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7EB" w:rsidRDefault="00E707EB" w:rsidP="00FB5A7B">
      <w:pPr>
        <w:spacing w:line="480" w:lineRule="auto"/>
        <w:rPr>
          <w:rFonts w:ascii="Times New Roman" w:hAnsi="Times New Roman" w:cs="Times New Roman"/>
          <w:sz w:val="24"/>
          <w:szCs w:val="24"/>
        </w:rPr>
      </w:pPr>
      <w:bookmarkStart w:id="0" w:name="_GoBack"/>
      <w:bookmarkEnd w:id="0"/>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E707EB">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w:t>
      </w:r>
    </w:p>
    <w:p w:rsidR="00E707EB" w:rsidRDefault="00E707EB" w:rsidP="00E707E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707EB" w:rsidRDefault="00E707EB" w:rsidP="00E707E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707EB" w:rsidRDefault="00E707EB" w:rsidP="00E707EB">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E707EB" w:rsidRDefault="00E707EB" w:rsidP="00E707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F94ED7" w:rsidRDefault="00142686" w:rsidP="00FB5A7B">
      <w:pPr>
        <w:spacing w:line="480" w:lineRule="auto"/>
        <w:rPr>
          <w:rFonts w:ascii="Times New Roman" w:hAnsi="Times New Roman" w:cs="Times New Roman"/>
          <w:sz w:val="24"/>
          <w:szCs w:val="24"/>
        </w:rPr>
      </w:pPr>
      <w:r w:rsidRPr="00FB5A7B">
        <w:rPr>
          <w:rFonts w:ascii="Times New Roman" w:hAnsi="Times New Roman" w:cs="Times New Roman"/>
          <w:sz w:val="24"/>
          <w:szCs w:val="24"/>
        </w:rPr>
        <w:lastRenderedPageBreak/>
        <w:t xml:space="preserve">One of the essential nurse leader competencies for 2020 as noted by Carol Houston is expert decision-making skills rooted in empirical science. </w:t>
      </w:r>
      <w:r w:rsidR="00EE7037" w:rsidRPr="00FB5A7B">
        <w:rPr>
          <w:rFonts w:ascii="Times New Roman" w:hAnsi="Times New Roman" w:cs="Times New Roman"/>
          <w:sz w:val="24"/>
          <w:szCs w:val="24"/>
        </w:rPr>
        <w:t>A key responsibility for nurse</w:t>
      </w:r>
      <w:r w:rsidR="00753F3D" w:rsidRPr="00FB5A7B">
        <w:rPr>
          <w:rFonts w:ascii="Times New Roman" w:hAnsi="Times New Roman" w:cs="Times New Roman"/>
          <w:sz w:val="24"/>
          <w:szCs w:val="24"/>
        </w:rPr>
        <w:t xml:space="preserve"> leader </w:t>
      </w:r>
      <w:r w:rsidR="00EE7037" w:rsidRPr="00FB5A7B">
        <w:rPr>
          <w:rFonts w:ascii="Times New Roman" w:hAnsi="Times New Roman" w:cs="Times New Roman"/>
          <w:sz w:val="24"/>
          <w:szCs w:val="24"/>
        </w:rPr>
        <w:t>is to ensure he/she maintains and discusses the highest ethical standards during the decision making process. Ethics should be a front-of-mind consideration when dealing with conflicts, hostility in the work place, or even physical violence at the workplace.</w:t>
      </w:r>
      <w:r w:rsidR="002A5569" w:rsidRPr="00FB5A7B">
        <w:rPr>
          <w:rFonts w:ascii="Times New Roman" w:hAnsi="Times New Roman" w:cs="Times New Roman"/>
          <w:sz w:val="24"/>
          <w:szCs w:val="24"/>
        </w:rPr>
        <w:t xml:space="preserve"> In my own clinical perspective, </w:t>
      </w:r>
      <w:r w:rsidR="00FB5A7B">
        <w:rPr>
          <w:rFonts w:ascii="Times New Roman" w:hAnsi="Times New Roman" w:cs="Times New Roman"/>
          <w:sz w:val="24"/>
          <w:szCs w:val="24"/>
        </w:rPr>
        <w:t>there exists certain principles to guide a nurse leader in his/her role in creating a calm environment at the workplace</w:t>
      </w:r>
      <w:r w:rsidR="00F6013F">
        <w:rPr>
          <w:rFonts w:ascii="Times New Roman" w:hAnsi="Times New Roman" w:cs="Times New Roman"/>
          <w:sz w:val="24"/>
          <w:szCs w:val="24"/>
        </w:rPr>
        <w:t xml:space="preserve"> (Huston, 2010)</w:t>
      </w:r>
      <w:r w:rsidR="00FB5A7B">
        <w:rPr>
          <w:rFonts w:ascii="Times New Roman" w:hAnsi="Times New Roman" w:cs="Times New Roman"/>
          <w:sz w:val="24"/>
          <w:szCs w:val="24"/>
        </w:rPr>
        <w:t>.</w:t>
      </w:r>
    </w:p>
    <w:p w:rsidR="00F94ED7" w:rsidRDefault="00FB5A7B" w:rsidP="00FB5A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7ACA">
        <w:rPr>
          <w:rFonts w:ascii="Times New Roman" w:hAnsi="Times New Roman" w:cs="Times New Roman"/>
          <w:sz w:val="24"/>
          <w:szCs w:val="24"/>
        </w:rPr>
        <w:t xml:space="preserve">Respect for one another is a key principle and it might include involving direct care nurses in the decision-making process of certain policies related to the workplace conflict are created and enforced. </w:t>
      </w:r>
      <w:r w:rsidR="00231C6A">
        <w:rPr>
          <w:rFonts w:ascii="Times New Roman" w:hAnsi="Times New Roman" w:cs="Times New Roman"/>
          <w:sz w:val="24"/>
          <w:szCs w:val="24"/>
        </w:rPr>
        <w:t>Another principle adhered to in my clinical background is justice. Justice should be considered when implementing new programs or possible solutions. Distributive justice can be misused when all nurses are not given mandatory overtime</w:t>
      </w:r>
      <w:r w:rsidR="00387C42">
        <w:rPr>
          <w:rFonts w:ascii="Times New Roman" w:hAnsi="Times New Roman" w:cs="Times New Roman"/>
          <w:sz w:val="24"/>
          <w:szCs w:val="24"/>
        </w:rPr>
        <w:t xml:space="preserve"> (Huston, 2010)</w:t>
      </w:r>
      <w:r w:rsidR="00231C6A">
        <w:rPr>
          <w:rFonts w:ascii="Times New Roman" w:hAnsi="Times New Roman" w:cs="Times New Roman"/>
          <w:sz w:val="24"/>
          <w:szCs w:val="24"/>
        </w:rPr>
        <w:t>. Nurse leaders need to ensure that all healthcare providers, regardless of their role, are held to the same performance standards.</w:t>
      </w:r>
      <w:r w:rsidR="00F94ED7">
        <w:rPr>
          <w:rFonts w:ascii="Times New Roman" w:hAnsi="Times New Roman" w:cs="Times New Roman"/>
          <w:sz w:val="24"/>
          <w:szCs w:val="24"/>
        </w:rPr>
        <w:t xml:space="preserve"> Decision making skills and embracing ethical issues is a key consideration for nurse leaders in perfuming their duties at the workplace.</w:t>
      </w:r>
    </w:p>
    <w:p w:rsidR="00024BCC" w:rsidRDefault="00375D76" w:rsidP="00FB5A7B">
      <w:pPr>
        <w:spacing w:line="480" w:lineRule="auto"/>
        <w:rPr>
          <w:rFonts w:ascii="Times New Roman" w:hAnsi="Times New Roman" w:cs="Times New Roman"/>
          <w:sz w:val="24"/>
          <w:szCs w:val="24"/>
        </w:rPr>
      </w:pPr>
      <w:r>
        <w:rPr>
          <w:rFonts w:ascii="Times New Roman" w:hAnsi="Times New Roman" w:cs="Times New Roman"/>
          <w:sz w:val="24"/>
          <w:szCs w:val="24"/>
        </w:rPr>
        <w:t xml:space="preserve">One advantage of being a BSN-prepared nurse is that you can be able to grow more in different areas at the workplace. Equipped with different skills, a BSN-prepared nurse can therefore help a nurse leader in the budgeting process. </w:t>
      </w:r>
      <w:r w:rsidR="00434D65">
        <w:rPr>
          <w:rFonts w:ascii="Times New Roman" w:hAnsi="Times New Roman" w:cs="Times New Roman"/>
          <w:sz w:val="24"/>
          <w:szCs w:val="24"/>
        </w:rPr>
        <w:t xml:space="preserve">Budgeting promotes the use of best methods to achieve financial objectives while ensuring that patients receive high-quality and cost effective services. </w:t>
      </w:r>
      <w:r w:rsidR="00ED4F40">
        <w:rPr>
          <w:rFonts w:ascii="Times New Roman" w:hAnsi="Times New Roman" w:cs="Times New Roman"/>
          <w:sz w:val="24"/>
          <w:szCs w:val="24"/>
        </w:rPr>
        <w:t xml:space="preserve">Therefore, BSN-prepared nurse can play a big role in the budgeting process to reduce costs. </w:t>
      </w:r>
      <w:r w:rsidR="00FC56CA">
        <w:rPr>
          <w:rFonts w:ascii="Times New Roman" w:hAnsi="Times New Roman" w:cs="Times New Roman"/>
          <w:sz w:val="24"/>
          <w:szCs w:val="24"/>
        </w:rPr>
        <w:t xml:space="preserve">One way in which these nurses can help a nurse leader is by monitoring the use of supplies. In this manner, it can make a difference in their unit budgets. Moreover, they can make a difference in their unit budgets by not overstaffing their unit when in charge, and also avoiding excessive use </w:t>
      </w:r>
      <w:r w:rsidR="00FC56CA">
        <w:rPr>
          <w:rFonts w:ascii="Times New Roman" w:hAnsi="Times New Roman" w:cs="Times New Roman"/>
          <w:sz w:val="24"/>
          <w:szCs w:val="24"/>
        </w:rPr>
        <w:lastRenderedPageBreak/>
        <w:t xml:space="preserve">of unscheduled </w:t>
      </w:r>
      <w:r w:rsidR="00344230">
        <w:rPr>
          <w:rFonts w:ascii="Times New Roman" w:hAnsi="Times New Roman" w:cs="Times New Roman"/>
          <w:sz w:val="24"/>
          <w:szCs w:val="24"/>
        </w:rPr>
        <w:t>leave and overtimes. When nursing hours exceed the HPPD needed by patients, nurses should be able to submit a report explaining why this happened</w:t>
      </w:r>
      <w:r w:rsidR="005C116B">
        <w:rPr>
          <w:rFonts w:ascii="Times New Roman" w:hAnsi="Times New Roman" w:cs="Times New Roman"/>
          <w:sz w:val="24"/>
          <w:szCs w:val="24"/>
        </w:rPr>
        <w:t xml:space="preserve"> (Delaney, 2018)</w:t>
      </w:r>
      <w:r w:rsidR="00344230">
        <w:rPr>
          <w:rFonts w:ascii="Times New Roman" w:hAnsi="Times New Roman" w:cs="Times New Roman"/>
          <w:sz w:val="24"/>
          <w:szCs w:val="24"/>
        </w:rPr>
        <w:t xml:space="preserve">. BSN-prepared nurses also should be able to provide data readily available to the staff nurse. </w:t>
      </w:r>
      <w:r w:rsidR="00D61256">
        <w:rPr>
          <w:rFonts w:ascii="Times New Roman" w:hAnsi="Times New Roman" w:cs="Times New Roman"/>
          <w:sz w:val="24"/>
          <w:szCs w:val="24"/>
        </w:rPr>
        <w:t xml:space="preserve">Such data may include patient visits, procedures and inpatient hospitalizations, which is crucial in generating revenue for the hospital. </w:t>
      </w:r>
    </w:p>
    <w:p w:rsidR="00E707EB" w:rsidRDefault="00024BCC" w:rsidP="00FB5A7B">
      <w:pPr>
        <w:spacing w:line="480" w:lineRule="auto"/>
        <w:rPr>
          <w:rFonts w:ascii="Times New Roman" w:hAnsi="Times New Roman" w:cs="Times New Roman"/>
          <w:sz w:val="24"/>
          <w:szCs w:val="24"/>
        </w:rPr>
      </w:pPr>
      <w:r>
        <w:rPr>
          <w:rFonts w:ascii="Times New Roman" w:hAnsi="Times New Roman" w:cs="Times New Roman"/>
          <w:sz w:val="24"/>
          <w:szCs w:val="24"/>
        </w:rPr>
        <w:t xml:space="preserve">Generally, having BSN-prepared nurses in the workforce does not only assist leaders but also plays a fundamental role in achieving the goals of healthcare provision in hospitals. </w:t>
      </w:r>
      <w:r w:rsidR="002D7D0A">
        <w:rPr>
          <w:rFonts w:ascii="Times New Roman" w:hAnsi="Times New Roman" w:cs="Times New Roman"/>
          <w:sz w:val="24"/>
          <w:szCs w:val="24"/>
        </w:rPr>
        <w:t>It is therefore important to increase the number of nurses graduating with BSN degree in order to successfully face challenges such as increasing aging population and pending nursing shortage.</w:t>
      </w:r>
      <w:r w:rsidR="004444D7">
        <w:rPr>
          <w:rFonts w:ascii="Times New Roman" w:hAnsi="Times New Roman" w:cs="Times New Roman"/>
          <w:sz w:val="24"/>
          <w:szCs w:val="24"/>
        </w:rPr>
        <w:t xml:space="preserve"> Research by the American Association of the Colleges of Nursing (AACN) indicates that nurses with a BSN have better patient outcomes, including reduced mortality rates, lower medical errors, </w:t>
      </w:r>
      <w:r w:rsidR="0029260E">
        <w:rPr>
          <w:rFonts w:ascii="Times New Roman" w:hAnsi="Times New Roman" w:cs="Times New Roman"/>
          <w:sz w:val="24"/>
          <w:szCs w:val="24"/>
        </w:rPr>
        <w:t>and increased proficiency in diagnosis</w:t>
      </w:r>
      <w:r w:rsidR="00AD395E">
        <w:rPr>
          <w:rFonts w:ascii="Times New Roman" w:hAnsi="Times New Roman" w:cs="Times New Roman"/>
          <w:sz w:val="24"/>
          <w:szCs w:val="24"/>
        </w:rPr>
        <w:t xml:space="preserve"> (Delaney, 2018)</w:t>
      </w:r>
      <w:r w:rsidR="0029260E">
        <w:rPr>
          <w:rFonts w:ascii="Times New Roman" w:hAnsi="Times New Roman" w:cs="Times New Roman"/>
          <w:sz w:val="24"/>
          <w:szCs w:val="24"/>
        </w:rPr>
        <w:t xml:space="preserve">. Also, BSN broadens </w:t>
      </w:r>
      <w:r w:rsidR="00E707EB">
        <w:rPr>
          <w:rFonts w:ascii="Times New Roman" w:hAnsi="Times New Roman" w:cs="Times New Roman"/>
          <w:sz w:val="24"/>
          <w:szCs w:val="24"/>
        </w:rPr>
        <w:t>nurses’</w:t>
      </w:r>
      <w:r w:rsidR="0029260E">
        <w:rPr>
          <w:rFonts w:ascii="Times New Roman" w:hAnsi="Times New Roman" w:cs="Times New Roman"/>
          <w:sz w:val="24"/>
          <w:szCs w:val="24"/>
        </w:rPr>
        <w:t xml:space="preserve"> competencies in areas such as leadership, health policy, healthcare financing, and quality improvement. </w:t>
      </w:r>
      <w:r w:rsidR="00E707EB">
        <w:rPr>
          <w:rFonts w:ascii="Times New Roman" w:hAnsi="Times New Roman" w:cs="Times New Roman"/>
          <w:sz w:val="24"/>
          <w:szCs w:val="24"/>
        </w:rPr>
        <w:t xml:space="preserve">Therefore, nurses need to equip themselves with a BSN in order to save more lives and improve the healthcare system at large. </w:t>
      </w:r>
      <w:r w:rsidR="0029260E">
        <w:rPr>
          <w:rFonts w:ascii="Times New Roman" w:hAnsi="Times New Roman" w:cs="Times New Roman"/>
          <w:sz w:val="24"/>
          <w:szCs w:val="24"/>
        </w:rPr>
        <w:t xml:space="preserve"> </w:t>
      </w:r>
      <w:r w:rsidR="002D7D0A">
        <w:rPr>
          <w:rFonts w:ascii="Times New Roman" w:hAnsi="Times New Roman" w:cs="Times New Roman"/>
          <w:sz w:val="24"/>
          <w:szCs w:val="24"/>
        </w:rPr>
        <w:t xml:space="preserve"> </w:t>
      </w: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p>
    <w:p w:rsidR="00E707EB" w:rsidRDefault="00E707EB" w:rsidP="00FB5A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7A5835" w:rsidRPr="00AD395E" w:rsidRDefault="007A5835" w:rsidP="007A5835">
      <w:pPr>
        <w:spacing w:line="240" w:lineRule="auto"/>
        <w:ind w:left="720" w:hanging="720"/>
        <w:rPr>
          <w:rFonts w:ascii="Times New Roman" w:hAnsi="Times New Roman" w:cs="Times New Roman"/>
          <w:sz w:val="24"/>
          <w:szCs w:val="24"/>
        </w:rPr>
      </w:pPr>
      <w:r w:rsidRPr="00AD395E">
        <w:rPr>
          <w:rFonts w:ascii="Times New Roman" w:hAnsi="Times New Roman" w:cs="Times New Roman"/>
          <w:color w:val="222222"/>
          <w:sz w:val="24"/>
          <w:szCs w:val="24"/>
          <w:shd w:val="clear" w:color="auto" w:fill="FFFFFF"/>
        </w:rPr>
        <w:t>Delaney, M. C. (2018). Adult Nursing Students Persisting Toward Degree Completion: A Case Study of an RN to BSN Accelerated Program. </w:t>
      </w:r>
      <w:proofErr w:type="spellStart"/>
      <w:r w:rsidRPr="00AD395E">
        <w:rPr>
          <w:rFonts w:ascii="Times New Roman" w:hAnsi="Times New Roman" w:cs="Times New Roman"/>
          <w:i/>
          <w:iCs/>
          <w:color w:val="222222"/>
          <w:sz w:val="24"/>
          <w:szCs w:val="24"/>
          <w:shd w:val="clear" w:color="auto" w:fill="FFFFFF"/>
        </w:rPr>
        <w:t>Int</w:t>
      </w:r>
      <w:proofErr w:type="spellEnd"/>
      <w:r w:rsidRPr="00AD395E">
        <w:rPr>
          <w:rFonts w:ascii="Times New Roman" w:hAnsi="Times New Roman" w:cs="Times New Roman"/>
          <w:i/>
          <w:iCs/>
          <w:color w:val="222222"/>
          <w:sz w:val="24"/>
          <w:szCs w:val="24"/>
          <w:shd w:val="clear" w:color="auto" w:fill="FFFFFF"/>
        </w:rPr>
        <w:t xml:space="preserve"> J </w:t>
      </w:r>
      <w:proofErr w:type="spellStart"/>
      <w:r w:rsidRPr="00AD395E">
        <w:rPr>
          <w:rFonts w:ascii="Times New Roman" w:hAnsi="Times New Roman" w:cs="Times New Roman"/>
          <w:i/>
          <w:iCs/>
          <w:color w:val="222222"/>
          <w:sz w:val="24"/>
          <w:szCs w:val="24"/>
          <w:shd w:val="clear" w:color="auto" w:fill="FFFFFF"/>
        </w:rPr>
        <w:t>Nur</w:t>
      </w:r>
      <w:proofErr w:type="spellEnd"/>
      <w:r w:rsidRPr="00AD395E">
        <w:rPr>
          <w:rFonts w:ascii="Times New Roman" w:hAnsi="Times New Roman" w:cs="Times New Roman"/>
          <w:i/>
          <w:iCs/>
          <w:color w:val="222222"/>
          <w:sz w:val="24"/>
          <w:szCs w:val="24"/>
          <w:shd w:val="clear" w:color="auto" w:fill="FFFFFF"/>
        </w:rPr>
        <w:t xml:space="preserve"> Care</w:t>
      </w:r>
      <w:r w:rsidRPr="00AD395E">
        <w:rPr>
          <w:rFonts w:ascii="Times New Roman" w:hAnsi="Times New Roman" w:cs="Times New Roman"/>
          <w:color w:val="222222"/>
          <w:sz w:val="24"/>
          <w:szCs w:val="24"/>
          <w:shd w:val="clear" w:color="auto" w:fill="FFFFFF"/>
        </w:rPr>
        <w:t>, </w:t>
      </w:r>
      <w:r w:rsidRPr="00AD395E">
        <w:rPr>
          <w:rFonts w:ascii="Times New Roman" w:hAnsi="Times New Roman" w:cs="Times New Roman"/>
          <w:i/>
          <w:iCs/>
          <w:color w:val="222222"/>
          <w:sz w:val="24"/>
          <w:szCs w:val="24"/>
          <w:shd w:val="clear" w:color="auto" w:fill="FFFFFF"/>
        </w:rPr>
        <w:t>2</w:t>
      </w:r>
      <w:r w:rsidRPr="00AD395E">
        <w:rPr>
          <w:rFonts w:ascii="Times New Roman" w:hAnsi="Times New Roman" w:cs="Times New Roman"/>
          <w:color w:val="222222"/>
          <w:sz w:val="24"/>
          <w:szCs w:val="24"/>
          <w:shd w:val="clear" w:color="auto" w:fill="FFFFFF"/>
        </w:rPr>
        <w:t>(4), 1-7.</w:t>
      </w:r>
    </w:p>
    <w:p w:rsidR="007A5835" w:rsidRDefault="007A5835" w:rsidP="007A5835">
      <w:pPr>
        <w:spacing w:line="240" w:lineRule="auto"/>
        <w:ind w:left="720" w:hanging="720"/>
        <w:rPr>
          <w:rFonts w:ascii="Times New Roman" w:hAnsi="Times New Roman" w:cs="Times New Roman"/>
          <w:sz w:val="24"/>
          <w:szCs w:val="24"/>
        </w:rPr>
      </w:pPr>
      <w:r w:rsidRPr="00E707EB">
        <w:rPr>
          <w:rFonts w:ascii="Times New Roman" w:hAnsi="Times New Roman" w:cs="Times New Roman"/>
          <w:sz w:val="24"/>
          <w:szCs w:val="24"/>
        </w:rPr>
        <w:t xml:space="preserve">Huston, C. (2010). What skills will the nurse leaders of 2020 need? (2010). Kai </w:t>
      </w:r>
      <w:proofErr w:type="spellStart"/>
      <w:r w:rsidRPr="00E707EB">
        <w:rPr>
          <w:rFonts w:ascii="Times New Roman" w:hAnsi="Times New Roman" w:cs="Times New Roman"/>
          <w:sz w:val="24"/>
          <w:szCs w:val="24"/>
        </w:rPr>
        <w:t>Tiaki</w:t>
      </w:r>
      <w:proofErr w:type="spellEnd"/>
      <w:r w:rsidRPr="00E707EB">
        <w:rPr>
          <w:rFonts w:ascii="Times New Roman" w:hAnsi="Times New Roman" w:cs="Times New Roman"/>
          <w:sz w:val="24"/>
          <w:szCs w:val="24"/>
        </w:rPr>
        <w:t xml:space="preserve"> Nursing New Zealand, 16(6), 14–15.  </w:t>
      </w:r>
    </w:p>
    <w:p w:rsidR="00C22E63" w:rsidRPr="00AD395E" w:rsidRDefault="00231C6A" w:rsidP="00FB5A7B">
      <w:pPr>
        <w:spacing w:line="480" w:lineRule="auto"/>
        <w:rPr>
          <w:rFonts w:ascii="Times New Roman" w:hAnsi="Times New Roman" w:cs="Times New Roman"/>
          <w:sz w:val="24"/>
          <w:szCs w:val="24"/>
        </w:rPr>
      </w:pPr>
      <w:r w:rsidRPr="00AD395E">
        <w:rPr>
          <w:rFonts w:ascii="Times New Roman" w:hAnsi="Times New Roman" w:cs="Times New Roman"/>
          <w:sz w:val="24"/>
          <w:szCs w:val="24"/>
        </w:rPr>
        <w:t xml:space="preserve"> </w:t>
      </w:r>
      <w:r w:rsidR="00EE7037" w:rsidRPr="00AD395E">
        <w:rPr>
          <w:rFonts w:ascii="Times New Roman" w:hAnsi="Times New Roman" w:cs="Times New Roman"/>
          <w:sz w:val="24"/>
          <w:szCs w:val="24"/>
        </w:rPr>
        <w:t xml:space="preserve">    </w:t>
      </w:r>
      <w:r w:rsidR="00142686" w:rsidRPr="00AD395E">
        <w:rPr>
          <w:rFonts w:ascii="Times New Roman" w:hAnsi="Times New Roman" w:cs="Times New Roman"/>
          <w:sz w:val="24"/>
          <w:szCs w:val="24"/>
        </w:rPr>
        <w:t xml:space="preserve"> </w:t>
      </w:r>
    </w:p>
    <w:sectPr w:rsidR="00C22E63" w:rsidRPr="00AD395E" w:rsidSect="00E707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3D0" w:rsidRDefault="00E673D0" w:rsidP="00E707EB">
      <w:pPr>
        <w:spacing w:after="0" w:line="240" w:lineRule="auto"/>
      </w:pPr>
      <w:r>
        <w:separator/>
      </w:r>
    </w:p>
  </w:endnote>
  <w:endnote w:type="continuationSeparator" w:id="0">
    <w:p w:rsidR="00E673D0" w:rsidRDefault="00E673D0" w:rsidP="00E70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3D0" w:rsidRDefault="00E673D0" w:rsidP="00E707EB">
      <w:pPr>
        <w:spacing w:after="0" w:line="240" w:lineRule="auto"/>
      </w:pPr>
      <w:r>
        <w:separator/>
      </w:r>
    </w:p>
  </w:footnote>
  <w:footnote w:type="continuationSeparator" w:id="0">
    <w:p w:rsidR="00E673D0" w:rsidRDefault="00E673D0" w:rsidP="00E70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6260889"/>
      <w:docPartObj>
        <w:docPartGallery w:val="Page Numbers (Top of Page)"/>
        <w:docPartUnique/>
      </w:docPartObj>
    </w:sdtPr>
    <w:sdtEndPr>
      <w:rPr>
        <w:noProof/>
      </w:rPr>
    </w:sdtEndPr>
    <w:sdtContent>
      <w:p w:rsidR="00E707EB" w:rsidRPr="00E707EB" w:rsidRDefault="00E707EB">
        <w:pPr>
          <w:pStyle w:val="Header"/>
          <w:jc w:val="right"/>
          <w:rPr>
            <w:rFonts w:ascii="Times New Roman" w:hAnsi="Times New Roman" w:cs="Times New Roman"/>
            <w:sz w:val="24"/>
            <w:szCs w:val="24"/>
          </w:rPr>
        </w:pPr>
        <w:r w:rsidRPr="00E707EB">
          <w:rPr>
            <w:rFonts w:ascii="Times New Roman" w:hAnsi="Times New Roman" w:cs="Times New Roman"/>
            <w:sz w:val="24"/>
            <w:szCs w:val="24"/>
          </w:rPr>
          <w:t>NURSING</w:t>
        </w:r>
        <w:r>
          <w:rPr>
            <w:rFonts w:ascii="Times New Roman" w:hAnsi="Times New Roman" w:cs="Times New Roman"/>
            <w:sz w:val="24"/>
            <w:szCs w:val="24"/>
          </w:rPr>
          <w:t xml:space="preserve">                                                                                                                                       </w:t>
        </w:r>
        <w:r w:rsidRPr="00E707EB">
          <w:rPr>
            <w:rFonts w:ascii="Times New Roman" w:hAnsi="Times New Roman" w:cs="Times New Roman"/>
            <w:sz w:val="24"/>
            <w:szCs w:val="24"/>
          </w:rPr>
          <w:t xml:space="preserve"> </w:t>
        </w:r>
        <w:r w:rsidRPr="00E707EB">
          <w:rPr>
            <w:rFonts w:ascii="Times New Roman" w:hAnsi="Times New Roman" w:cs="Times New Roman"/>
            <w:sz w:val="24"/>
            <w:szCs w:val="24"/>
          </w:rPr>
          <w:fldChar w:fldCharType="begin"/>
        </w:r>
        <w:r w:rsidRPr="00E707EB">
          <w:rPr>
            <w:rFonts w:ascii="Times New Roman" w:hAnsi="Times New Roman" w:cs="Times New Roman"/>
            <w:sz w:val="24"/>
            <w:szCs w:val="24"/>
          </w:rPr>
          <w:instrText xml:space="preserve"> PAGE   \* MERGEFORMAT </w:instrText>
        </w:r>
        <w:r w:rsidRPr="00E707EB">
          <w:rPr>
            <w:rFonts w:ascii="Times New Roman" w:hAnsi="Times New Roman" w:cs="Times New Roman"/>
            <w:sz w:val="24"/>
            <w:szCs w:val="24"/>
          </w:rPr>
          <w:fldChar w:fldCharType="separate"/>
        </w:r>
        <w:r w:rsidR="00E40026">
          <w:rPr>
            <w:rFonts w:ascii="Times New Roman" w:hAnsi="Times New Roman" w:cs="Times New Roman"/>
            <w:noProof/>
            <w:sz w:val="24"/>
            <w:szCs w:val="24"/>
          </w:rPr>
          <w:t>4</w:t>
        </w:r>
        <w:r w:rsidRPr="00E707EB">
          <w:rPr>
            <w:rFonts w:ascii="Times New Roman" w:hAnsi="Times New Roman" w:cs="Times New Roman"/>
            <w:noProof/>
            <w:sz w:val="24"/>
            <w:szCs w:val="24"/>
          </w:rPr>
          <w:fldChar w:fldCharType="end"/>
        </w:r>
      </w:p>
    </w:sdtContent>
  </w:sdt>
  <w:p w:rsidR="00E707EB" w:rsidRPr="00E707EB" w:rsidRDefault="00E707E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7EB" w:rsidRPr="00E707EB" w:rsidRDefault="00E707EB">
    <w:pPr>
      <w:pStyle w:val="Header"/>
      <w:rPr>
        <w:rFonts w:ascii="Times New Roman" w:hAnsi="Times New Roman" w:cs="Times New Roman"/>
        <w:sz w:val="24"/>
        <w:szCs w:val="24"/>
      </w:rPr>
    </w:pPr>
    <w:r w:rsidRPr="00E707EB">
      <w:rPr>
        <w:rFonts w:ascii="Times New Roman" w:hAnsi="Times New Roman" w:cs="Times New Roman"/>
        <w:sz w:val="24"/>
        <w:szCs w:val="24"/>
      </w:rPr>
      <w:t xml:space="preserve">Running Head: NURSING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686"/>
    <w:rsid w:val="00024BCC"/>
    <w:rsid w:val="00142686"/>
    <w:rsid w:val="00231C6A"/>
    <w:rsid w:val="0029260E"/>
    <w:rsid w:val="002A5569"/>
    <w:rsid w:val="002D7D0A"/>
    <w:rsid w:val="00344230"/>
    <w:rsid w:val="00375D76"/>
    <w:rsid w:val="00387C42"/>
    <w:rsid w:val="00434D65"/>
    <w:rsid w:val="004444D7"/>
    <w:rsid w:val="004F01B4"/>
    <w:rsid w:val="005C116B"/>
    <w:rsid w:val="00753F3D"/>
    <w:rsid w:val="00777ACA"/>
    <w:rsid w:val="007A5835"/>
    <w:rsid w:val="00923072"/>
    <w:rsid w:val="00AD395E"/>
    <w:rsid w:val="00B121DC"/>
    <w:rsid w:val="00B95EBC"/>
    <w:rsid w:val="00C22E63"/>
    <w:rsid w:val="00D61256"/>
    <w:rsid w:val="00E40026"/>
    <w:rsid w:val="00E673D0"/>
    <w:rsid w:val="00E707EB"/>
    <w:rsid w:val="00ED4F40"/>
    <w:rsid w:val="00EE7037"/>
    <w:rsid w:val="00F6013F"/>
    <w:rsid w:val="00F94ED7"/>
    <w:rsid w:val="00FB5A7B"/>
    <w:rsid w:val="00FC5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FD566-1B3A-487B-9B7F-B5CFBF9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7EB"/>
  </w:style>
  <w:style w:type="paragraph" w:styleId="Footer">
    <w:name w:val="footer"/>
    <w:basedOn w:val="Normal"/>
    <w:link w:val="FooterChar"/>
    <w:uiPriority w:val="99"/>
    <w:unhideWhenUsed/>
    <w:rsid w:val="00E70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2018-11-27T13:42:00Z</dcterms:created>
  <dcterms:modified xsi:type="dcterms:W3CDTF">2018-11-27T13:42:00Z</dcterms:modified>
</cp:coreProperties>
</file>